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>11  клас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Мова: 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Повторення. Типи складнопідрядних речень. 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>О. Авраменко (ЗНО) стор. 285,  вправа  3 (с. 131, підручник)</w:t>
      </w:r>
    </w:p>
    <w:p w:rsidR="004C20E7" w:rsidRPr="001F6292" w:rsidRDefault="004C20E7" w:rsidP="004C20E7">
      <w:pPr>
        <w:rPr>
          <w:lang w:val="uk-UA"/>
        </w:rPr>
      </w:pPr>
      <w:r>
        <w:rPr>
          <w:lang w:val="uk-UA"/>
        </w:rPr>
        <w:t>7-10.12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0E7"/>
    <w:rsid w:val="001C22DA"/>
    <w:rsid w:val="00400572"/>
    <w:rsid w:val="004C20E7"/>
    <w:rsid w:val="00871F8A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2020-12-03T12:55:00Z</dcterms:created>
  <dcterms:modified xsi:type="dcterms:W3CDTF">2020-12-03T12:56:00Z</dcterms:modified>
</cp:coreProperties>
</file>